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592.xml.htm"/>
      <w:bookmarkStart w:id="1" w:name="kswkform4_17870845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Evans Katie Seitz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485,636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non-discretionary forfeiture of shares on behalf of the Reporting Person pursuant to an arrangement mandated by the Issuer to cover the tax withholding obligations associated with the vesting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Product &amp; Operations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0262"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3312</Characters>
  <CharactersWithSpaces>3847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